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8F1" w:rsidRDefault="00A538F1" w:rsidP="00A538F1">
      <w:pPr>
        <w:autoSpaceDE w:val="0"/>
        <w:autoSpaceDN w:val="0"/>
        <w:adjustRightInd w:val="0"/>
        <w:spacing w:after="100" w:line="288" w:lineRule="auto"/>
        <w:ind w:firstLine="283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color w:val="000000"/>
          <w:kern w:val="0"/>
        </w:rPr>
        <w:t xml:space="preserve">Carissimi,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color w:val="000000"/>
          <w:kern w:val="0"/>
        </w:rPr>
        <w:t>i</w:t>
      </w:r>
      <w:r>
        <w:rPr>
          <w:rFonts w:ascii="Optima" w:hAnsi="Optima" w:cs="Optima"/>
          <w:color w:val="000000"/>
          <w:kern w:val="0"/>
        </w:rPr>
        <w:softHyphen/>
      </w:r>
      <w:r>
        <w:rPr>
          <w:rFonts w:ascii="Optima" w:hAnsi="Optima" w:cs="Optima"/>
          <w:color w:val="000000"/>
          <w:kern w:val="0"/>
        </w:rPr>
        <w:t>n questo giorno in cui la Chiesa contempla il mistero della Trasfigurazione del Signore, il vescovo Alessandro ha provveduto alle seguenti nomine che oggi</w:t>
      </w:r>
      <w:r>
        <w:rPr>
          <w:rFonts w:ascii="Optima" w:hAnsi="Optima" w:cs="Optima"/>
          <w:color w:val="000000"/>
          <w:kern w:val="0"/>
        </w:rPr>
        <w:t>, 6 agosto 2025,</w:t>
      </w:r>
      <w:r>
        <w:rPr>
          <w:rFonts w:ascii="Optima" w:hAnsi="Optima" w:cs="Optima"/>
          <w:color w:val="000000"/>
          <w:kern w:val="0"/>
        </w:rPr>
        <w:t xml:space="preserve"> sono rese pubbliche e che entreranno in vigore nel mese di settembre: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 xml:space="preserve">Don Marco Caruso </w:t>
      </w:r>
      <w:r>
        <w:rPr>
          <w:rFonts w:ascii="Optima" w:hAnsi="Optima" w:cs="Optima"/>
          <w:color w:val="000000"/>
          <w:kern w:val="0"/>
        </w:rPr>
        <w:t>parroco della parrocchia Maria SS. del Carmine di Porto Empedocle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 xml:space="preserve">Don Salvatore Casà (senior) </w:t>
      </w:r>
      <w:r>
        <w:rPr>
          <w:rFonts w:ascii="Optima" w:hAnsi="Optima" w:cs="Optima"/>
          <w:color w:val="000000"/>
          <w:kern w:val="0"/>
        </w:rPr>
        <w:t>parroco della parrocchia Cuore Immacolato di Maria di Agrigento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>Don Salvatore Casà (junior)</w:t>
      </w:r>
      <w:r>
        <w:rPr>
          <w:rFonts w:ascii="Optima" w:hAnsi="Optima" w:cs="Optima"/>
          <w:color w:val="000000"/>
          <w:kern w:val="0"/>
        </w:rPr>
        <w:t xml:space="preserve"> — mantenendo il servizio di vice parroco delle parrocchie Sant’Antonio di Padova - B.M.V. del Transito - B.M.V. del Carmelo di Favara — cappellano della Casa Circondariale Pasquale Di Lorenzo di Agrigento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>Don Antonino Cilia</w:t>
      </w:r>
      <w:r>
        <w:rPr>
          <w:rFonts w:ascii="Optima" w:hAnsi="Optima" w:cs="Optima"/>
          <w:color w:val="000000"/>
          <w:kern w:val="0"/>
        </w:rPr>
        <w:t xml:space="preserve"> parroco delle parrocchie San Domenico - San Diego di Canicattì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 xml:space="preserve">Don Calogero Lo Bello </w:t>
      </w:r>
      <w:r>
        <w:rPr>
          <w:rFonts w:ascii="Optima" w:hAnsi="Optima" w:cs="Optima"/>
          <w:color w:val="000000"/>
          <w:kern w:val="0"/>
        </w:rPr>
        <w:t xml:space="preserve">parroco delle parrocchie Santa Maria Maddalena - San Francesco di Paola di Sciacca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 xml:space="preserve">Don Maurizio Mangione </w:t>
      </w:r>
      <w:r>
        <w:rPr>
          <w:rFonts w:ascii="Optima" w:hAnsi="Optima" w:cs="Optima"/>
          <w:color w:val="000000"/>
          <w:kern w:val="0"/>
        </w:rPr>
        <w:t xml:space="preserve">parroco della parrocchia B.M.V. dell’Itria di Favara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>Don Luigi Mazzocchio</w:t>
      </w:r>
      <w:r>
        <w:rPr>
          <w:rFonts w:ascii="Optima" w:hAnsi="Optima" w:cs="Optima"/>
          <w:color w:val="000000"/>
          <w:kern w:val="0"/>
        </w:rPr>
        <w:t xml:space="preserve"> vice parroco della parrocchia San Pio X di Agrigento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>Don Michele Termine</w:t>
      </w:r>
      <w:r>
        <w:rPr>
          <w:rFonts w:ascii="Optima" w:hAnsi="Optima" w:cs="Optima"/>
          <w:color w:val="000000"/>
          <w:kern w:val="0"/>
        </w:rPr>
        <w:t xml:space="preserve"> parroco delle parrocchie SS. Rosario - Sant’Antonio abate di Santa Margherita di Belice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ind w:firstLine="283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color w:val="000000"/>
          <w:kern w:val="0"/>
        </w:rPr>
        <w:t>Inoltre, mantenendo il ministero di parroco, l’Arcivescovo ha nominato: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 xml:space="preserve">Don Pino </w:t>
      </w:r>
      <w:proofErr w:type="spellStart"/>
      <w:r>
        <w:rPr>
          <w:rFonts w:ascii="Optima" w:hAnsi="Optima" w:cs="Optima"/>
          <w:b/>
          <w:bCs/>
          <w:color w:val="000000"/>
          <w:kern w:val="0"/>
        </w:rPr>
        <w:t>Agozzino</w:t>
      </w:r>
      <w:proofErr w:type="spellEnd"/>
      <w:r>
        <w:rPr>
          <w:rFonts w:ascii="Optima" w:hAnsi="Optima" w:cs="Optima"/>
          <w:color w:val="000000"/>
          <w:kern w:val="0"/>
        </w:rPr>
        <w:t xml:space="preserve"> consulente </w:t>
      </w:r>
      <w:r>
        <w:rPr>
          <w:rFonts w:ascii="Optima" w:hAnsi="Optima" w:cs="Optima"/>
          <w:color w:val="000000"/>
          <w:kern w:val="0"/>
        </w:rPr>
        <w:t xml:space="preserve">ecclesiastico </w:t>
      </w:r>
      <w:r>
        <w:rPr>
          <w:rFonts w:ascii="Optima" w:hAnsi="Optima" w:cs="Optima"/>
          <w:color w:val="000000"/>
          <w:kern w:val="0"/>
        </w:rPr>
        <w:t>provinciale del Centro Italiano Femminile (CIF)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>Don Andrea Militello</w:t>
      </w:r>
      <w:r>
        <w:rPr>
          <w:rFonts w:ascii="Optima" w:hAnsi="Optima" w:cs="Optima"/>
          <w:color w:val="000000"/>
          <w:kern w:val="0"/>
        </w:rPr>
        <w:t xml:space="preserve"> consulente ecclesiastico diocesano della Federazione Italiana Scuole Materne (FISM) - Provinciale Agrigento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jc w:val="both"/>
        <w:rPr>
          <w:rFonts w:ascii="Optima" w:hAnsi="Optima" w:cs="Optima"/>
          <w:color w:val="000000"/>
          <w:kern w:val="0"/>
        </w:rPr>
      </w:pP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ind w:firstLine="283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color w:val="000000"/>
          <w:kern w:val="0"/>
        </w:rPr>
        <w:t xml:space="preserve">A </w:t>
      </w:r>
      <w:r>
        <w:rPr>
          <w:rFonts w:ascii="Optima" w:hAnsi="Optima" w:cs="Optima"/>
          <w:b/>
          <w:bCs/>
          <w:color w:val="000000"/>
          <w:kern w:val="0"/>
        </w:rPr>
        <w:t>don Giuseppe Marciante</w:t>
      </w:r>
      <w:r>
        <w:rPr>
          <w:rFonts w:ascii="Optima" w:hAnsi="Optima" w:cs="Optima"/>
          <w:color w:val="000000"/>
          <w:kern w:val="0"/>
        </w:rPr>
        <w:t xml:space="preserve"> e a </w:t>
      </w:r>
      <w:r>
        <w:rPr>
          <w:rFonts w:ascii="Optima" w:hAnsi="Optima" w:cs="Optima"/>
          <w:b/>
          <w:bCs/>
          <w:color w:val="000000"/>
          <w:kern w:val="0"/>
        </w:rPr>
        <w:t>don Nicolò Salemi</w:t>
      </w:r>
      <w:r>
        <w:rPr>
          <w:rFonts w:ascii="Optima" w:hAnsi="Optima" w:cs="Optima"/>
          <w:color w:val="000000"/>
          <w:kern w:val="0"/>
        </w:rPr>
        <w:t xml:space="preserve"> il ringraziamento della Diocesi per quanto operato e per il servizio che continueranno ad offrire nelle rispettive comunità di Sciacca e di Porto Empedocle. </w:t>
      </w:r>
    </w:p>
    <w:p w:rsidR="00A538F1" w:rsidRDefault="00A538F1" w:rsidP="00A538F1">
      <w:pPr>
        <w:autoSpaceDE w:val="0"/>
        <w:autoSpaceDN w:val="0"/>
        <w:adjustRightInd w:val="0"/>
        <w:spacing w:after="100" w:line="288" w:lineRule="auto"/>
        <w:ind w:firstLine="283"/>
        <w:jc w:val="both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color w:val="000000"/>
          <w:kern w:val="0"/>
        </w:rPr>
        <w:t xml:space="preserve">L’Arcivescovo invita la Chiesa Agrigentina ad accompagnare questi passaggi con la preghiera perché siano vissuti con fruttuosa apertura all’azione dello Spirito e ringrazia i presbiteri e le comunità coinvolte per la loro disponibilità. </w:t>
      </w:r>
    </w:p>
    <w:p w:rsidR="0072190F" w:rsidRDefault="0072190F" w:rsidP="00A538F1">
      <w:pPr>
        <w:autoSpaceDE w:val="0"/>
        <w:autoSpaceDN w:val="0"/>
        <w:adjustRightInd w:val="0"/>
        <w:spacing w:after="100" w:line="288" w:lineRule="auto"/>
        <w:ind w:firstLine="283"/>
        <w:jc w:val="both"/>
        <w:rPr>
          <w:rFonts w:ascii="Optima" w:hAnsi="Optima" w:cs="Optima"/>
          <w:color w:val="000000"/>
          <w:kern w:val="0"/>
        </w:rPr>
      </w:pPr>
    </w:p>
    <w:p w:rsidR="0072190F" w:rsidRDefault="0072190F" w:rsidP="0072190F">
      <w:pPr>
        <w:autoSpaceDE w:val="0"/>
        <w:autoSpaceDN w:val="0"/>
        <w:adjustRightInd w:val="0"/>
        <w:spacing w:after="100" w:line="288" w:lineRule="auto"/>
        <w:ind w:firstLine="283"/>
        <w:jc w:val="right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color w:val="000000"/>
          <w:kern w:val="0"/>
        </w:rPr>
        <w:t>Don Giuseppe Cumbo</w:t>
      </w:r>
    </w:p>
    <w:p w:rsidR="0072190F" w:rsidRDefault="0072190F" w:rsidP="0072190F">
      <w:pPr>
        <w:autoSpaceDE w:val="0"/>
        <w:autoSpaceDN w:val="0"/>
        <w:adjustRightInd w:val="0"/>
        <w:spacing w:after="100" w:line="288" w:lineRule="auto"/>
        <w:ind w:firstLine="283"/>
        <w:jc w:val="right"/>
        <w:rPr>
          <w:rFonts w:ascii="Optima" w:hAnsi="Optima" w:cs="Optima"/>
          <w:color w:val="000000"/>
          <w:kern w:val="0"/>
        </w:rPr>
      </w:pPr>
      <w:r>
        <w:rPr>
          <w:rFonts w:ascii="Optima" w:hAnsi="Optima" w:cs="Optima"/>
          <w:color w:val="000000"/>
          <w:kern w:val="0"/>
        </w:rPr>
        <w:t>Vicario Generale, Arcidiocesi di Agrigento</w:t>
      </w:r>
    </w:p>
    <w:p w:rsidR="00536EDA" w:rsidRDefault="00536EDA"/>
    <w:sectPr w:rsidR="00536EDA" w:rsidSect="00A570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F1"/>
    <w:rsid w:val="000E489A"/>
    <w:rsid w:val="00536EDA"/>
    <w:rsid w:val="0072190F"/>
    <w:rsid w:val="00A538F1"/>
    <w:rsid w:val="00B77707"/>
    <w:rsid w:val="00B93B86"/>
    <w:rsid w:val="00C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F00EC0"/>
  <w15:chartTrackingRefBased/>
  <w15:docId w15:val="{2D1F0E0F-A4D8-2E4D-9816-5CFAA19F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LDP2</dc:creator>
  <cp:keywords/>
  <dc:description/>
  <cp:lastModifiedBy>LDP2</cp:lastModifiedBy>
  <cp:revision>2</cp:revision>
  <dcterms:created xsi:type="dcterms:W3CDTF">2025-08-06T09:35:00Z</dcterms:created>
  <dcterms:modified xsi:type="dcterms:W3CDTF">2025-08-06T09:45:00Z</dcterms:modified>
</cp:coreProperties>
</file>