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A72" w:rsidRDefault="00B90A72" w:rsidP="00B90A72">
      <w:pPr>
        <w:spacing w:after="0" w:line="240" w:lineRule="auto"/>
        <w:jc w:val="both"/>
        <w:rPr>
          <w:rFonts w:ascii="Arial" w:eastAsia="Times New Roman" w:hAnsi="Arial" w:cs="Arial"/>
          <w:color w:val="222222"/>
          <w:sz w:val="24"/>
          <w:szCs w:val="24"/>
          <w:shd w:val="clear" w:color="auto" w:fill="FFFFFF"/>
          <w:lang w:eastAsia="it-IT"/>
        </w:rPr>
      </w:pPr>
    </w:p>
    <w:p w:rsidR="00EC69A9" w:rsidRDefault="00EC69A9" w:rsidP="00B90A72">
      <w:pPr>
        <w:spacing w:after="0" w:line="240" w:lineRule="auto"/>
        <w:jc w:val="both"/>
        <w:rPr>
          <w:rFonts w:ascii="Arial" w:eastAsia="Times New Roman" w:hAnsi="Arial" w:cs="Arial"/>
          <w:color w:val="222222"/>
          <w:sz w:val="24"/>
          <w:szCs w:val="24"/>
          <w:shd w:val="clear" w:color="auto" w:fill="FFFFFF"/>
          <w:lang w:eastAsia="it-IT"/>
        </w:rPr>
      </w:pPr>
    </w:p>
    <w:p w:rsidR="00EC69A9" w:rsidRDefault="00EC69A9" w:rsidP="00B90A72">
      <w:pPr>
        <w:spacing w:after="0" w:line="240" w:lineRule="auto"/>
        <w:jc w:val="both"/>
        <w:rPr>
          <w:rFonts w:ascii="Arial" w:eastAsia="Times New Roman" w:hAnsi="Arial" w:cs="Arial"/>
          <w:color w:val="222222"/>
          <w:sz w:val="24"/>
          <w:szCs w:val="24"/>
          <w:shd w:val="clear" w:color="auto" w:fill="FFFFFF"/>
          <w:lang w:eastAsia="it-IT"/>
        </w:rPr>
      </w:pPr>
      <w:r>
        <w:rPr>
          <w:rFonts w:ascii="Arial" w:eastAsia="Times New Roman" w:hAnsi="Arial" w:cs="Arial"/>
          <w:color w:val="222222"/>
          <w:sz w:val="24"/>
          <w:szCs w:val="24"/>
          <w:shd w:val="clear" w:color="auto" w:fill="FFFFFF"/>
          <w:lang w:eastAsia="it-IT"/>
        </w:rPr>
        <w:t>Agrigento 16/10/2023 - Il Cartello Sociale vicino alla popolazione di Santo Stefano di Quisquina.</w:t>
      </w:r>
    </w:p>
    <w:p w:rsidR="00EC69A9" w:rsidRDefault="00EC69A9" w:rsidP="00B90A72">
      <w:pPr>
        <w:spacing w:after="0" w:line="240" w:lineRule="auto"/>
        <w:jc w:val="both"/>
        <w:rPr>
          <w:rFonts w:ascii="Arial" w:eastAsia="Times New Roman" w:hAnsi="Arial" w:cs="Arial"/>
          <w:color w:val="222222"/>
          <w:sz w:val="24"/>
          <w:szCs w:val="24"/>
          <w:shd w:val="clear" w:color="auto" w:fill="FFFFFF"/>
          <w:lang w:eastAsia="it-IT"/>
        </w:rPr>
      </w:pPr>
    </w:p>
    <w:p w:rsidR="00EC69A9" w:rsidRDefault="00EC69A9" w:rsidP="00B90A72">
      <w:pPr>
        <w:spacing w:after="0" w:line="240" w:lineRule="auto"/>
        <w:jc w:val="both"/>
        <w:rPr>
          <w:rFonts w:ascii="Arial" w:eastAsia="Times New Roman" w:hAnsi="Arial" w:cs="Arial"/>
          <w:color w:val="222222"/>
          <w:sz w:val="24"/>
          <w:szCs w:val="24"/>
          <w:shd w:val="clear" w:color="auto" w:fill="FFFFFF"/>
          <w:lang w:eastAsia="it-IT"/>
        </w:rPr>
      </w:pPr>
    </w:p>
    <w:p w:rsidR="00B90A72" w:rsidRPr="00EC69A9" w:rsidRDefault="00EC69A9" w:rsidP="00EC69A9">
      <w:p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Il Cartello S</w:t>
      </w:r>
      <w:r w:rsidRPr="00EC69A9">
        <w:rPr>
          <w:rFonts w:ascii="Times New Roman" w:hAnsi="Times New Roman" w:cs="Times New Roman"/>
          <w:color w:val="222222"/>
          <w:sz w:val="24"/>
          <w:szCs w:val="24"/>
          <w:shd w:val="clear" w:color="auto" w:fill="FFFFFF"/>
        </w:rPr>
        <w:t>ociale della provincia d</w:t>
      </w:r>
      <w:r>
        <w:rPr>
          <w:rFonts w:ascii="Times New Roman" w:hAnsi="Times New Roman" w:cs="Times New Roman"/>
          <w:color w:val="222222"/>
          <w:sz w:val="24"/>
          <w:szCs w:val="24"/>
          <w:shd w:val="clear" w:color="auto" w:fill="FFFFFF"/>
        </w:rPr>
        <w:t>i Agrigento per il tramite del S</w:t>
      </w:r>
      <w:r w:rsidRPr="00EC69A9">
        <w:rPr>
          <w:rFonts w:ascii="Times New Roman" w:hAnsi="Times New Roman" w:cs="Times New Roman"/>
          <w:color w:val="222222"/>
          <w:sz w:val="24"/>
          <w:szCs w:val="24"/>
          <w:shd w:val="clear" w:color="auto" w:fill="FFFFFF"/>
        </w:rPr>
        <w:t xml:space="preserve">indaco </w:t>
      </w:r>
      <w:r>
        <w:rPr>
          <w:rFonts w:ascii="Times New Roman" w:hAnsi="Times New Roman" w:cs="Times New Roman"/>
          <w:color w:val="222222"/>
          <w:sz w:val="24"/>
          <w:szCs w:val="24"/>
          <w:shd w:val="clear" w:color="auto" w:fill="FFFFFF"/>
        </w:rPr>
        <w:t xml:space="preserve">Francessco </w:t>
      </w:r>
      <w:r w:rsidRPr="00EC69A9">
        <w:rPr>
          <w:rFonts w:ascii="Times New Roman" w:hAnsi="Times New Roman" w:cs="Times New Roman"/>
          <w:color w:val="222222"/>
          <w:sz w:val="24"/>
          <w:szCs w:val="24"/>
          <w:shd w:val="clear" w:color="auto" w:fill="FFFFFF"/>
        </w:rPr>
        <w:t>Cacciatore esprime vicinanza e solidarietà alla popolazione di Santo Stefano di Quisquina per il vasto incendio che ha colpito il suo territorio, fortunatamente lambendo il centro abitato. Ancora fiamme che devastano boschi, campagne, allevamenti di bestiame e preziose risorse che la natura ci ha donato e che non sempre siamo in condizioni di salvaguardare. Sempre più spesso dietro questi tragici eventi si nascondono mani criminali che attentano non solo al patrimonio naturale e culturale ma a volte anche alle vite umane. Altrettanto spesso questi tragici eventi si verificano a causa di una mancata prevenzione, l'incuria nella gestione del territorio, l'abbandono delle campagne e la tropicalizzazione del clima. Per questo le dichiarazioni di circostanza dei politici e dei burocrati di turno, che denunciano la esiguità dei mezzi a disposizione finiscono per umiliare ulteriormente le popolazioni colpite. In questo senso si auspica un cambio di passo per affrontare questo fenomeno che diventa sempre meno emergenziale e sempre più abituale, con un'assunzione di responsabilità da parte di tutti, cittadini compresi, per collaborare nell'ambito della prevenzione e dell'educazione a rispettare l'ambiente.</w:t>
      </w:r>
    </w:p>
    <w:p w:rsidR="00B90A72" w:rsidRPr="00C73D41" w:rsidRDefault="00B90A72" w:rsidP="00B90A72">
      <w:pPr>
        <w:shd w:val="clear" w:color="auto" w:fill="FFFFFF"/>
        <w:spacing w:after="0" w:line="240" w:lineRule="auto"/>
        <w:rPr>
          <w:rFonts w:ascii="Arial" w:eastAsia="Times New Roman" w:hAnsi="Arial" w:cs="Arial"/>
          <w:color w:val="222222"/>
          <w:sz w:val="24"/>
          <w:szCs w:val="24"/>
          <w:lang w:eastAsia="it-IT"/>
        </w:rPr>
      </w:pPr>
      <w:r w:rsidRPr="00C73D41">
        <w:rPr>
          <w:rFonts w:ascii="Arial" w:eastAsia="Times New Roman" w:hAnsi="Arial" w:cs="Arial"/>
          <w:color w:val="222222"/>
          <w:sz w:val="24"/>
          <w:szCs w:val="24"/>
          <w:lang w:eastAsia="it-IT"/>
        </w:rPr>
        <w:t>Per il cartello Sociale</w:t>
      </w:r>
    </w:p>
    <w:p w:rsidR="00B90A72" w:rsidRDefault="00B90A72" w:rsidP="00B90A72"/>
    <w:p w:rsidR="00B90A72" w:rsidRDefault="00B90A72" w:rsidP="00B90A72">
      <w:r>
        <w:t>Don Mario Sorce</w:t>
      </w:r>
      <w:r>
        <w:tab/>
      </w:r>
      <w:r w:rsidR="00356332">
        <w:t xml:space="preserve">    </w:t>
      </w:r>
      <w:r>
        <w:t>Alfonso Buscemi</w:t>
      </w:r>
      <w:r>
        <w:tab/>
      </w:r>
      <w:r w:rsidR="00356332">
        <w:t xml:space="preserve">       </w:t>
      </w:r>
      <w:r w:rsidR="00356332">
        <w:tab/>
      </w:r>
      <w:r>
        <w:t>Emanuele Gallo</w:t>
      </w:r>
      <w:r>
        <w:tab/>
      </w:r>
      <w:r>
        <w:tab/>
      </w:r>
      <w:r w:rsidR="00356332">
        <w:t xml:space="preserve">      </w:t>
      </w:r>
      <w:r>
        <w:t>Gero Acquisto</w:t>
      </w:r>
      <w:r>
        <w:tab/>
      </w:r>
    </w:p>
    <w:p w:rsidR="00B90A72" w:rsidRPr="00A641EF" w:rsidRDefault="00B90A72" w:rsidP="00B90A72">
      <w:pPr>
        <w:jc w:val="center"/>
      </w:pPr>
      <w:r>
        <w:rPr>
          <w:noProof/>
          <w:lang w:eastAsia="it-IT"/>
        </w:rPr>
        <w:drawing>
          <wp:inline distT="0" distB="0" distL="0" distR="0">
            <wp:extent cx="3200400" cy="381000"/>
            <wp:effectExtent l="19050" t="0" r="0" b="0"/>
            <wp:docPr id="1" name="Immagine 1" descr="C:\Users\LENOVO\Desktop\firmaautentic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rmaautentica0.jpg"/>
                    <pic:cNvPicPr>
                      <a:picLocks noChangeAspect="1" noChangeArrowheads="1"/>
                    </pic:cNvPicPr>
                  </pic:nvPicPr>
                  <pic:blipFill>
                    <a:blip r:embed="rId6" cstate="print"/>
                    <a:srcRect/>
                    <a:stretch>
                      <a:fillRect/>
                    </a:stretch>
                  </pic:blipFill>
                  <pic:spPr bwMode="auto">
                    <a:xfrm>
                      <a:off x="0" y="0"/>
                      <a:ext cx="3199073" cy="380842"/>
                    </a:xfrm>
                    <a:prstGeom prst="rect">
                      <a:avLst/>
                    </a:prstGeom>
                    <a:noFill/>
                    <a:ln w="9525">
                      <a:noFill/>
                      <a:miter lim="800000"/>
                      <a:headEnd/>
                      <a:tailEnd/>
                    </a:ln>
                  </pic:spPr>
                </pic:pic>
              </a:graphicData>
            </a:graphic>
          </wp:inline>
        </w:drawing>
      </w:r>
    </w:p>
    <w:p w:rsidR="003635D7" w:rsidRPr="00B90A72" w:rsidRDefault="003635D7" w:rsidP="00B90A72"/>
    <w:sectPr w:rsidR="003635D7" w:rsidRPr="00B90A72" w:rsidSect="003635D7">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CD3" w:rsidRDefault="00A64CD3" w:rsidP="001E5094">
      <w:pPr>
        <w:spacing w:after="0" w:line="240" w:lineRule="auto"/>
      </w:pPr>
      <w:r>
        <w:separator/>
      </w:r>
    </w:p>
  </w:endnote>
  <w:endnote w:type="continuationSeparator" w:id="1">
    <w:p w:rsidR="00A64CD3" w:rsidRDefault="00A64CD3" w:rsidP="001E5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CD3" w:rsidRDefault="00A64CD3" w:rsidP="001E5094">
      <w:pPr>
        <w:spacing w:after="0" w:line="240" w:lineRule="auto"/>
      </w:pPr>
      <w:r>
        <w:separator/>
      </w:r>
    </w:p>
  </w:footnote>
  <w:footnote w:type="continuationSeparator" w:id="1">
    <w:p w:rsidR="00A64CD3" w:rsidRDefault="00A64CD3" w:rsidP="001E5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094" w:rsidRDefault="001E5094" w:rsidP="001E5094">
    <w:pPr>
      <w:pStyle w:val="Intestazione"/>
    </w:pPr>
    <w:r>
      <w:tab/>
    </w:r>
    <w:r>
      <w:rPr>
        <w:noProof/>
        <w:lang w:eastAsia="it-IT"/>
      </w:rPr>
      <w:drawing>
        <wp:inline distT="0" distB="0" distL="0" distR="0">
          <wp:extent cx="1604010" cy="1417320"/>
          <wp:effectExtent l="19050" t="0" r="0" b="0"/>
          <wp:docPr id="2" name="Immagine 2" descr="C:\Users\LENOVO\Desktop\logocartell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cartello1.jpg"/>
                  <pic:cNvPicPr>
                    <a:picLocks noChangeAspect="1" noChangeArrowheads="1"/>
                  </pic:cNvPicPr>
                </pic:nvPicPr>
                <pic:blipFill>
                  <a:blip r:embed="rId1"/>
                  <a:srcRect/>
                  <a:stretch>
                    <a:fillRect/>
                  </a:stretch>
                </pic:blipFill>
                <pic:spPr bwMode="auto">
                  <a:xfrm>
                    <a:off x="0" y="0"/>
                    <a:ext cx="1604010" cy="141732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2290"/>
  </w:hdrShapeDefaults>
  <w:footnotePr>
    <w:footnote w:id="0"/>
    <w:footnote w:id="1"/>
  </w:footnotePr>
  <w:endnotePr>
    <w:endnote w:id="0"/>
    <w:endnote w:id="1"/>
  </w:endnotePr>
  <w:compat/>
  <w:rsids>
    <w:rsidRoot w:val="001E5094"/>
    <w:rsid w:val="001E5094"/>
    <w:rsid w:val="00250505"/>
    <w:rsid w:val="002E1FE1"/>
    <w:rsid w:val="00356332"/>
    <w:rsid w:val="003635D7"/>
    <w:rsid w:val="003919C4"/>
    <w:rsid w:val="00580FFA"/>
    <w:rsid w:val="007A3A78"/>
    <w:rsid w:val="00A64CD3"/>
    <w:rsid w:val="00AC19CA"/>
    <w:rsid w:val="00B90A72"/>
    <w:rsid w:val="00DD415A"/>
    <w:rsid w:val="00EA7DE4"/>
    <w:rsid w:val="00EC69A9"/>
    <w:rsid w:val="00FC6F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5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E50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5094"/>
    <w:rPr>
      <w:rFonts w:ascii="Tahoma" w:hAnsi="Tahoma" w:cs="Tahoma"/>
      <w:sz w:val="16"/>
      <w:szCs w:val="16"/>
    </w:rPr>
  </w:style>
  <w:style w:type="paragraph" w:styleId="Intestazione">
    <w:name w:val="header"/>
    <w:basedOn w:val="Normale"/>
    <w:link w:val="IntestazioneCarattere"/>
    <w:uiPriority w:val="99"/>
    <w:semiHidden/>
    <w:unhideWhenUsed/>
    <w:rsid w:val="001E50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E5094"/>
  </w:style>
  <w:style w:type="paragraph" w:styleId="Pidipagina">
    <w:name w:val="footer"/>
    <w:basedOn w:val="Normale"/>
    <w:link w:val="PidipaginaCarattere"/>
    <w:uiPriority w:val="99"/>
    <w:semiHidden/>
    <w:unhideWhenUsed/>
    <w:rsid w:val="001E50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E5094"/>
  </w:style>
</w:styles>
</file>

<file path=word/webSettings.xml><?xml version="1.0" encoding="utf-8"?>
<w:webSettings xmlns:r="http://schemas.openxmlformats.org/officeDocument/2006/relationships" xmlns:w="http://schemas.openxmlformats.org/wordprocessingml/2006/main">
  <w:divs>
    <w:div w:id="2129622305">
      <w:bodyDiv w:val="1"/>
      <w:marLeft w:val="0"/>
      <w:marRight w:val="0"/>
      <w:marTop w:val="0"/>
      <w:marBottom w:val="0"/>
      <w:divBdr>
        <w:top w:val="none" w:sz="0" w:space="0" w:color="auto"/>
        <w:left w:val="none" w:sz="0" w:space="0" w:color="auto"/>
        <w:bottom w:val="none" w:sz="0" w:space="0" w:color="auto"/>
        <w:right w:val="none" w:sz="0" w:space="0" w:color="auto"/>
      </w:divBdr>
      <w:divsChild>
        <w:div w:id="133641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2023-10-16T07:01:00Z</dcterms:created>
  <dcterms:modified xsi:type="dcterms:W3CDTF">2023-10-16T07:01:00Z</dcterms:modified>
</cp:coreProperties>
</file>