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dxa"/>
        <w:tblCellMar>
          <w:left w:w="0" w:type="dxa"/>
          <w:right w:w="0" w:type="dxa"/>
        </w:tblCellMar>
        <w:tblLook w:val="04A0"/>
      </w:tblPr>
      <w:tblGrid>
        <w:gridCol w:w="9638"/>
      </w:tblGrid>
      <w:tr w:rsidR="007376B2" w:rsidRPr="007376B2" w:rsidTr="007376B2">
        <w:tc>
          <w:tcPr>
            <w:tcW w:w="0" w:type="auto"/>
            <w:vAlign w:val="center"/>
            <w:hideMark/>
          </w:tcPr>
          <w:tbl>
            <w:tblPr>
              <w:tblW w:w="9696" w:type="dxa"/>
              <w:tblCellMar>
                <w:left w:w="0" w:type="dxa"/>
                <w:right w:w="0" w:type="dxa"/>
              </w:tblCellMar>
              <w:tblLook w:val="04A0"/>
            </w:tblPr>
            <w:tblGrid>
              <w:gridCol w:w="9696"/>
            </w:tblGrid>
            <w:tr w:rsidR="007376B2" w:rsidRPr="007376B2">
              <w:tc>
                <w:tcPr>
                  <w:tcW w:w="0" w:type="auto"/>
                  <w:noWrap/>
                  <w:vAlign w:val="center"/>
                  <w:hideMark/>
                </w:tcPr>
                <w:p w:rsidR="007376B2" w:rsidRPr="007376B2" w:rsidRDefault="007376B2" w:rsidP="007376B2">
                  <w:pPr>
                    <w:spacing w:after="0" w:line="240" w:lineRule="atLeast"/>
                    <w:textAlignment w:val="top"/>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inline distT="0" distB="0" distL="0" distR="0">
                        <wp:extent cx="7620" cy="7620"/>
                        <wp:effectExtent l="0" t="0" r="0" b="0"/>
                        <wp:docPr id="3" name="Immagine 1" descr="https://mail.google.com/mail/u/1/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1/images/cleardot.gif"/>
                                <pic:cNvPicPr>
                                  <a:picLocks noChangeAspect="1" noChangeArrowheads="1"/>
                                </pic:cNvPicPr>
                              </pic:nvPicPr>
                              <pic:blipFill>
                                <a:blip r:embed="rId6"/>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bl>
          <w:p w:rsidR="007376B2" w:rsidRPr="007376B2" w:rsidRDefault="007376B2" w:rsidP="007376B2">
            <w:pPr>
              <w:spacing w:after="0" w:line="240" w:lineRule="auto"/>
              <w:rPr>
                <w:rFonts w:ascii="Helvetica" w:eastAsia="Times New Roman" w:hAnsi="Helvetica" w:cs="Helvetica"/>
                <w:sz w:val="24"/>
                <w:szCs w:val="24"/>
                <w:lang w:eastAsia="it-IT"/>
              </w:rPr>
            </w:pPr>
          </w:p>
        </w:tc>
      </w:tr>
    </w:tbl>
    <w:p w:rsidR="00C20957" w:rsidRPr="00C20957" w:rsidRDefault="00C20957" w:rsidP="00C20957">
      <w:pPr>
        <w:spacing w:after="0" w:line="240" w:lineRule="auto"/>
        <w:jc w:val="both"/>
        <w:rPr>
          <w:rFonts w:ascii="Times New Roman" w:eastAsia="Times New Roman" w:hAnsi="Times New Roman" w:cs="Times New Roman"/>
          <w:color w:val="222222"/>
          <w:sz w:val="28"/>
          <w:szCs w:val="28"/>
          <w:shd w:val="clear" w:color="auto" w:fill="FFFFFF"/>
          <w:lang w:eastAsia="it-IT"/>
        </w:rPr>
      </w:pPr>
      <w:r>
        <w:rPr>
          <w:rFonts w:ascii="Times New Roman" w:eastAsia="Times New Roman" w:hAnsi="Times New Roman" w:cs="Times New Roman"/>
          <w:color w:val="222222"/>
          <w:sz w:val="28"/>
          <w:szCs w:val="28"/>
          <w:shd w:val="clear" w:color="auto" w:fill="FFFFFF"/>
          <w:lang w:eastAsia="it-IT"/>
        </w:rPr>
        <w:t>Agrigento 27/08/2025 Emergenza idrica - Cartello Sociale: “ Proficuo l’incontro in Prefettura.</w:t>
      </w:r>
    </w:p>
    <w:p w:rsidR="00C20957" w:rsidRPr="00C20957" w:rsidRDefault="00C20957" w:rsidP="00C20957">
      <w:pPr>
        <w:spacing w:after="0" w:line="240" w:lineRule="auto"/>
        <w:jc w:val="both"/>
        <w:rPr>
          <w:rFonts w:ascii="Times New Roman" w:eastAsia="Times New Roman" w:hAnsi="Times New Roman" w:cs="Times New Roman"/>
          <w:color w:val="222222"/>
          <w:sz w:val="28"/>
          <w:szCs w:val="28"/>
          <w:shd w:val="clear" w:color="auto" w:fill="FFFFFF"/>
          <w:lang w:eastAsia="it-IT"/>
        </w:rPr>
      </w:pPr>
    </w:p>
    <w:p w:rsidR="00EF1C2E" w:rsidRDefault="00C20957" w:rsidP="00C20957">
      <w:pPr>
        <w:spacing w:after="0" w:line="240" w:lineRule="auto"/>
        <w:jc w:val="both"/>
        <w:rPr>
          <w:rFonts w:ascii="Times New Roman" w:eastAsia="Times New Roman" w:hAnsi="Times New Roman" w:cs="Times New Roman"/>
          <w:color w:val="222222"/>
          <w:sz w:val="28"/>
          <w:szCs w:val="28"/>
          <w:shd w:val="clear" w:color="auto" w:fill="FFFFFF"/>
          <w:lang w:eastAsia="it-IT"/>
        </w:rPr>
      </w:pPr>
      <w:r w:rsidRPr="00C20957">
        <w:rPr>
          <w:rFonts w:ascii="Times New Roman" w:eastAsia="Times New Roman" w:hAnsi="Times New Roman" w:cs="Times New Roman"/>
          <w:color w:val="222222"/>
          <w:sz w:val="28"/>
          <w:szCs w:val="28"/>
          <w:shd w:val="clear" w:color="auto" w:fill="FFFFFF"/>
          <w:lang w:eastAsia="it-IT"/>
        </w:rPr>
        <w:t>La riunione svoltasi oggi in Prefettura ha rappresentato un momento importante di confronto sulla complessa situazione che investe AICA e, più in generale, la gestione del servizio idrico integrato nel nostro territorio. Il Cartello Sociale intende ringraziare Sua Eccellenza il Prefetto Salvatore Caccamo per l’equilibrio istituzionale e il ruolo di garanzia svolto, che ha consentito un dialogo franco tra le parti.</w:t>
      </w:r>
      <w:r>
        <w:rPr>
          <w:rFonts w:ascii="Times New Roman" w:eastAsia="Times New Roman" w:hAnsi="Times New Roman" w:cs="Times New Roman"/>
          <w:color w:val="222222"/>
          <w:sz w:val="28"/>
          <w:szCs w:val="28"/>
          <w:shd w:val="clear" w:color="auto" w:fill="FFFFFF"/>
          <w:lang w:eastAsia="it-IT"/>
        </w:rPr>
        <w:t xml:space="preserve">  </w:t>
      </w:r>
      <w:r w:rsidRPr="00C20957">
        <w:rPr>
          <w:rFonts w:ascii="Times New Roman" w:eastAsia="Times New Roman" w:hAnsi="Times New Roman" w:cs="Times New Roman"/>
          <w:color w:val="222222"/>
          <w:sz w:val="28"/>
          <w:szCs w:val="28"/>
          <w:shd w:val="clear" w:color="auto" w:fill="FFFFFF"/>
          <w:lang w:eastAsia="it-IT"/>
        </w:rPr>
        <w:t>Il Cartello esprime il proprio pieno sostegno alla Presidente di AICA per l’impegno e la determinazione dimostrati nel difficile compito di risanamento e rilancio della società</w:t>
      </w:r>
      <w:r>
        <w:rPr>
          <w:rFonts w:ascii="Times New Roman" w:eastAsia="Times New Roman" w:hAnsi="Times New Roman" w:cs="Times New Roman"/>
          <w:color w:val="222222"/>
          <w:sz w:val="28"/>
          <w:szCs w:val="28"/>
          <w:shd w:val="clear" w:color="auto" w:fill="FFFFFF"/>
          <w:lang w:eastAsia="it-IT"/>
        </w:rPr>
        <w:t>.</w:t>
      </w:r>
      <w:r w:rsidRPr="00C20957">
        <w:rPr>
          <w:rFonts w:ascii="Times New Roman" w:eastAsia="Times New Roman" w:hAnsi="Times New Roman" w:cs="Times New Roman"/>
          <w:color w:val="222222"/>
          <w:sz w:val="28"/>
          <w:szCs w:val="28"/>
          <w:shd w:val="clear" w:color="auto" w:fill="FFFFFF"/>
          <w:lang w:eastAsia="it-IT"/>
        </w:rPr>
        <w:t xml:space="preserve"> È  incoraggiante, la </w:t>
      </w:r>
      <w:r>
        <w:rPr>
          <w:rFonts w:ascii="Times New Roman" w:eastAsia="Times New Roman" w:hAnsi="Times New Roman" w:cs="Times New Roman"/>
          <w:color w:val="222222"/>
          <w:sz w:val="28"/>
          <w:szCs w:val="28"/>
          <w:shd w:val="clear" w:color="auto" w:fill="FFFFFF"/>
          <w:lang w:eastAsia="it-IT"/>
        </w:rPr>
        <w:t xml:space="preserve">sua </w:t>
      </w:r>
      <w:r w:rsidRPr="00C20957">
        <w:rPr>
          <w:rFonts w:ascii="Times New Roman" w:eastAsia="Times New Roman" w:hAnsi="Times New Roman" w:cs="Times New Roman"/>
          <w:color w:val="222222"/>
          <w:sz w:val="28"/>
          <w:szCs w:val="28"/>
          <w:shd w:val="clear" w:color="auto" w:fill="FFFFFF"/>
          <w:lang w:eastAsia="it-IT"/>
        </w:rPr>
        <w:t xml:space="preserve">dichiarazione </w:t>
      </w:r>
      <w:r>
        <w:rPr>
          <w:rFonts w:ascii="Times New Roman" w:eastAsia="Times New Roman" w:hAnsi="Times New Roman" w:cs="Times New Roman"/>
          <w:color w:val="222222"/>
          <w:sz w:val="28"/>
          <w:szCs w:val="28"/>
          <w:shd w:val="clear" w:color="auto" w:fill="FFFFFF"/>
          <w:lang w:eastAsia="it-IT"/>
        </w:rPr>
        <w:t xml:space="preserve">“ </w:t>
      </w:r>
      <w:r w:rsidRPr="00C20957">
        <w:rPr>
          <w:rFonts w:ascii="Times New Roman" w:eastAsia="Times New Roman" w:hAnsi="Times New Roman" w:cs="Times New Roman"/>
          <w:color w:val="222222"/>
          <w:sz w:val="28"/>
          <w:szCs w:val="28"/>
          <w:shd w:val="clear" w:color="auto" w:fill="FFFFFF"/>
          <w:lang w:eastAsia="it-IT"/>
        </w:rPr>
        <w:t>un</w:t>
      </w:r>
      <w:r>
        <w:rPr>
          <w:rFonts w:ascii="Times New Roman" w:eastAsia="Times New Roman" w:hAnsi="Times New Roman" w:cs="Times New Roman"/>
          <w:color w:val="222222"/>
          <w:sz w:val="28"/>
          <w:szCs w:val="28"/>
          <w:shd w:val="clear" w:color="auto" w:fill="FFFFFF"/>
          <w:lang w:eastAsia="it-IT"/>
        </w:rPr>
        <w:t>’</w:t>
      </w:r>
      <w:r w:rsidRPr="00C20957">
        <w:rPr>
          <w:rFonts w:ascii="Times New Roman" w:eastAsia="Times New Roman" w:hAnsi="Times New Roman" w:cs="Times New Roman"/>
          <w:color w:val="222222"/>
          <w:sz w:val="28"/>
          <w:szCs w:val="28"/>
          <w:shd w:val="clear" w:color="auto" w:fill="FFFFFF"/>
          <w:lang w:eastAsia="it-IT"/>
        </w:rPr>
        <w:t>azienda che incamerare dai 50/60 milioni di euro non può ridursi in questo modo rischiando il fallimento</w:t>
      </w:r>
      <w:r>
        <w:rPr>
          <w:rFonts w:ascii="Times New Roman" w:eastAsia="Times New Roman" w:hAnsi="Times New Roman" w:cs="Times New Roman"/>
          <w:color w:val="222222"/>
          <w:sz w:val="28"/>
          <w:szCs w:val="28"/>
          <w:shd w:val="clear" w:color="auto" w:fill="FFFFFF"/>
          <w:lang w:eastAsia="it-IT"/>
        </w:rPr>
        <w:t>”</w:t>
      </w:r>
      <w:r w:rsidRPr="00C20957">
        <w:rPr>
          <w:rFonts w:ascii="Times New Roman" w:eastAsia="Times New Roman" w:hAnsi="Times New Roman" w:cs="Times New Roman"/>
          <w:color w:val="222222"/>
          <w:sz w:val="28"/>
          <w:szCs w:val="28"/>
          <w:shd w:val="clear" w:color="auto" w:fill="FFFFFF"/>
          <w:lang w:eastAsia="it-IT"/>
        </w:rPr>
        <w:t>;</w:t>
      </w:r>
      <w:r>
        <w:rPr>
          <w:rFonts w:ascii="Times New Roman" w:eastAsia="Times New Roman" w:hAnsi="Times New Roman" w:cs="Times New Roman"/>
          <w:color w:val="222222"/>
          <w:sz w:val="28"/>
          <w:szCs w:val="28"/>
          <w:shd w:val="clear" w:color="auto" w:fill="FFFFFF"/>
          <w:lang w:eastAsia="it-IT"/>
        </w:rPr>
        <w:t xml:space="preserve"> </w:t>
      </w:r>
      <w:r w:rsidRPr="00C20957">
        <w:rPr>
          <w:rFonts w:ascii="Times New Roman" w:eastAsia="Times New Roman" w:hAnsi="Times New Roman" w:cs="Times New Roman"/>
          <w:color w:val="222222"/>
          <w:sz w:val="28"/>
          <w:szCs w:val="28"/>
          <w:shd w:val="clear" w:color="auto" w:fill="FFFFFF"/>
          <w:lang w:eastAsia="it-IT"/>
        </w:rPr>
        <w:t>in tal senso, è importante  il sostegno espresso</w:t>
      </w:r>
      <w:r>
        <w:rPr>
          <w:rFonts w:ascii="Times New Roman" w:eastAsia="Times New Roman" w:hAnsi="Times New Roman" w:cs="Times New Roman"/>
          <w:color w:val="222222"/>
          <w:sz w:val="28"/>
          <w:szCs w:val="28"/>
          <w:shd w:val="clear" w:color="auto" w:fill="FFFFFF"/>
          <w:lang w:eastAsia="it-IT"/>
        </w:rPr>
        <w:t xml:space="preserve"> dal Presidente</w:t>
      </w:r>
      <w:r w:rsidRPr="00C20957">
        <w:rPr>
          <w:rFonts w:ascii="Times New Roman" w:eastAsia="Times New Roman" w:hAnsi="Times New Roman" w:cs="Times New Roman"/>
          <w:color w:val="222222"/>
          <w:sz w:val="28"/>
          <w:szCs w:val="28"/>
          <w:shd w:val="clear" w:color="auto" w:fill="FFFFFF"/>
          <w:lang w:eastAsia="it-IT"/>
        </w:rPr>
        <w:t xml:space="preserve"> dall’ATI Idrico</w:t>
      </w:r>
      <w:r>
        <w:rPr>
          <w:rFonts w:ascii="Times New Roman" w:eastAsia="Times New Roman" w:hAnsi="Times New Roman" w:cs="Times New Roman"/>
          <w:color w:val="222222"/>
          <w:sz w:val="28"/>
          <w:szCs w:val="28"/>
          <w:shd w:val="clear" w:color="auto" w:fill="FFFFFF"/>
          <w:lang w:eastAsia="it-IT"/>
        </w:rPr>
        <w:t xml:space="preserve"> “ a nome di tutti i Sindaci</w:t>
      </w:r>
      <w:r w:rsidRPr="00C20957">
        <w:rPr>
          <w:rFonts w:ascii="Times New Roman" w:eastAsia="Times New Roman" w:hAnsi="Times New Roman" w:cs="Times New Roman"/>
          <w:color w:val="222222"/>
          <w:sz w:val="28"/>
          <w:szCs w:val="28"/>
          <w:shd w:val="clear" w:color="auto" w:fill="FFFFFF"/>
          <w:lang w:eastAsia="it-IT"/>
        </w:rPr>
        <w:t xml:space="preserve"> al percorso avviato, che conferma la bontà della direzione intrapresa</w:t>
      </w:r>
      <w:r>
        <w:rPr>
          <w:rFonts w:ascii="Times New Roman" w:eastAsia="Times New Roman" w:hAnsi="Times New Roman" w:cs="Times New Roman"/>
          <w:color w:val="222222"/>
          <w:sz w:val="28"/>
          <w:szCs w:val="28"/>
          <w:shd w:val="clear" w:color="auto" w:fill="FFFFFF"/>
          <w:lang w:eastAsia="it-IT"/>
        </w:rPr>
        <w:t>”</w:t>
      </w:r>
      <w:r w:rsidRPr="00C20957">
        <w:rPr>
          <w:rFonts w:ascii="Times New Roman" w:eastAsia="Times New Roman" w:hAnsi="Times New Roman" w:cs="Times New Roman"/>
          <w:color w:val="222222"/>
          <w:sz w:val="28"/>
          <w:szCs w:val="28"/>
          <w:shd w:val="clear" w:color="auto" w:fill="FFFFFF"/>
          <w:lang w:eastAsia="it-IT"/>
        </w:rPr>
        <w:t>.</w:t>
      </w:r>
      <w:r>
        <w:rPr>
          <w:rFonts w:ascii="Times New Roman" w:eastAsia="Times New Roman" w:hAnsi="Times New Roman" w:cs="Times New Roman"/>
          <w:color w:val="222222"/>
          <w:sz w:val="28"/>
          <w:szCs w:val="28"/>
          <w:shd w:val="clear" w:color="auto" w:fill="FFFFFF"/>
          <w:lang w:eastAsia="it-IT"/>
        </w:rPr>
        <w:t xml:space="preserve"> </w:t>
      </w:r>
      <w:r w:rsidRPr="00C20957">
        <w:rPr>
          <w:rFonts w:ascii="Times New Roman" w:eastAsia="Times New Roman" w:hAnsi="Times New Roman" w:cs="Times New Roman"/>
          <w:color w:val="222222"/>
          <w:sz w:val="28"/>
          <w:szCs w:val="28"/>
          <w:shd w:val="clear" w:color="auto" w:fill="FFFFFF"/>
          <w:lang w:eastAsia="it-IT"/>
        </w:rPr>
        <w:t>Il Cartello Sociale ribadisce che l'acqua è un bene comune e un diritto universale, non una merce né un terreno di scontro tra enti o poteri. Per questo, ogni ritardo nelle decisioni strategiche o ogni logica di rinvio danneggia innanzitutto le comunità locali, che da troppo tempo convivono con disservizi cronici, reti colabrodo, e una gestione frammentata, lontana dai bisogni reali dei territori.</w:t>
      </w:r>
      <w:r>
        <w:rPr>
          <w:rFonts w:ascii="Times New Roman" w:eastAsia="Times New Roman" w:hAnsi="Times New Roman" w:cs="Times New Roman"/>
          <w:color w:val="222222"/>
          <w:sz w:val="28"/>
          <w:szCs w:val="28"/>
          <w:shd w:val="clear" w:color="auto" w:fill="FFFFFF"/>
          <w:lang w:eastAsia="it-IT"/>
        </w:rPr>
        <w:t xml:space="preserve"> </w:t>
      </w:r>
      <w:r w:rsidRPr="00C20957">
        <w:rPr>
          <w:rFonts w:ascii="Times New Roman" w:eastAsia="Times New Roman" w:hAnsi="Times New Roman" w:cs="Times New Roman"/>
          <w:color w:val="222222"/>
          <w:sz w:val="28"/>
          <w:szCs w:val="28"/>
          <w:shd w:val="clear" w:color="auto" w:fill="FFFFFF"/>
          <w:lang w:eastAsia="it-IT"/>
        </w:rPr>
        <w:t>In questo contesto, è necessario che la politica regionale in primis col Presidente Schifani, al quale rivolgiamo un forte appello di attenzione per un aiuto concreto. Ai nostri rappresentanti politi</w:t>
      </w:r>
      <w:r>
        <w:rPr>
          <w:rFonts w:ascii="Times New Roman" w:eastAsia="Times New Roman" w:hAnsi="Times New Roman" w:cs="Times New Roman"/>
          <w:color w:val="222222"/>
          <w:sz w:val="28"/>
          <w:szCs w:val="28"/>
          <w:shd w:val="clear" w:color="auto" w:fill="FFFFFF"/>
          <w:lang w:eastAsia="it-IT"/>
        </w:rPr>
        <w:t>ci regionali perché appoggino l’</w:t>
      </w:r>
      <w:r w:rsidRPr="00C20957">
        <w:rPr>
          <w:rFonts w:ascii="Times New Roman" w:eastAsia="Times New Roman" w:hAnsi="Times New Roman" w:cs="Times New Roman"/>
          <w:color w:val="222222"/>
          <w:sz w:val="28"/>
          <w:szCs w:val="28"/>
          <w:shd w:val="clear" w:color="auto" w:fill="FFFFFF"/>
          <w:lang w:eastAsia="it-IT"/>
        </w:rPr>
        <w:t>opera di risanamento di Aica. Non sono più tollerabili ambiguità, silenzi o rimpalli istituzionali. Il sistema idrico integrato ha bisogno di certezze, risorse e visione: tre elementi che solo un impegno politico forte e coerente può garantire. In tal senso è stato chiesto al presidente dell'Ati di attivarsi in tutte le sedi per mettere fine</w:t>
      </w:r>
      <w:r>
        <w:rPr>
          <w:rFonts w:ascii="Times New Roman" w:eastAsia="Times New Roman" w:hAnsi="Times New Roman" w:cs="Times New Roman"/>
          <w:color w:val="222222"/>
          <w:sz w:val="28"/>
          <w:szCs w:val="28"/>
          <w:shd w:val="clear" w:color="auto" w:fill="FFFFFF"/>
          <w:lang w:eastAsia="it-IT"/>
        </w:rPr>
        <w:t xml:space="preserve"> alla illegalità dei comuni di Palma di Montechiaro e C</w:t>
      </w:r>
      <w:r w:rsidRPr="00C20957">
        <w:rPr>
          <w:rFonts w:ascii="Times New Roman" w:eastAsia="Times New Roman" w:hAnsi="Times New Roman" w:cs="Times New Roman"/>
          <w:color w:val="222222"/>
          <w:sz w:val="28"/>
          <w:szCs w:val="28"/>
          <w:shd w:val="clear" w:color="auto" w:fill="FFFFFF"/>
          <w:lang w:eastAsia="it-IT"/>
        </w:rPr>
        <w:t>amastra ch</w:t>
      </w:r>
      <w:r>
        <w:rPr>
          <w:rFonts w:ascii="Times New Roman" w:eastAsia="Times New Roman" w:hAnsi="Times New Roman" w:cs="Times New Roman"/>
          <w:color w:val="222222"/>
          <w:sz w:val="28"/>
          <w:szCs w:val="28"/>
          <w:shd w:val="clear" w:color="auto" w:fill="FFFFFF"/>
          <w:lang w:eastAsia="it-IT"/>
        </w:rPr>
        <w:t xml:space="preserve">e non hanno consegnato le reti. </w:t>
      </w:r>
      <w:r w:rsidRPr="00C20957">
        <w:rPr>
          <w:rFonts w:ascii="Times New Roman" w:eastAsia="Times New Roman" w:hAnsi="Times New Roman" w:cs="Times New Roman"/>
          <w:color w:val="222222"/>
          <w:sz w:val="28"/>
          <w:szCs w:val="28"/>
          <w:shd w:val="clear" w:color="auto" w:fill="FFFFFF"/>
          <w:lang w:eastAsia="it-IT"/>
        </w:rPr>
        <w:t>Il Cartello guarda con attenzione e determinazione ai prossimi sviluppi e si riserva di intraprendere ulteriori iniziative, anche pubbliche, qualora dovesse mancare una risposta concreta alle istanze emerse nel tavolo prefettizio.</w:t>
      </w:r>
      <w:r>
        <w:rPr>
          <w:rFonts w:ascii="Times New Roman" w:eastAsia="Times New Roman" w:hAnsi="Times New Roman" w:cs="Times New Roman"/>
          <w:color w:val="222222"/>
          <w:sz w:val="28"/>
          <w:szCs w:val="28"/>
          <w:shd w:val="clear" w:color="auto" w:fill="FFFFFF"/>
          <w:lang w:eastAsia="it-IT"/>
        </w:rPr>
        <w:t xml:space="preserve"> </w:t>
      </w:r>
      <w:r w:rsidRPr="00C20957">
        <w:rPr>
          <w:rFonts w:ascii="Times New Roman" w:eastAsia="Times New Roman" w:hAnsi="Times New Roman" w:cs="Times New Roman"/>
          <w:color w:val="222222"/>
          <w:sz w:val="28"/>
          <w:szCs w:val="28"/>
          <w:shd w:val="clear" w:color="auto" w:fill="FFFFFF"/>
          <w:lang w:eastAsia="it-IT"/>
        </w:rPr>
        <w:t>Ai cittadini, ai lavoratori, alle forze sociali e ai rappresentanti istituzionali rivolgiamo un appello all’unità e alla mobilitazione consapevole: è in gioco non solo il futuro di AICA, ma la possibilità stessa di garantire un servizio pubblico essenziale, efficiente e giusto, fondato su legalità, trasparenza e partecipazione.</w:t>
      </w:r>
    </w:p>
    <w:p w:rsidR="00EF1C2E" w:rsidRPr="00B85D03" w:rsidRDefault="00EF1C2E" w:rsidP="00EF1C2E">
      <w:pPr>
        <w:shd w:val="clear" w:color="auto" w:fill="FFFFFF"/>
        <w:spacing w:after="0" w:line="240" w:lineRule="auto"/>
        <w:jc w:val="both"/>
        <w:rPr>
          <w:rFonts w:ascii="Times New Roman" w:eastAsia="Times New Roman" w:hAnsi="Times New Roman" w:cs="Times New Roman"/>
          <w:color w:val="222222"/>
          <w:sz w:val="24"/>
          <w:szCs w:val="24"/>
          <w:lang w:eastAsia="it-IT"/>
        </w:rPr>
      </w:pPr>
      <w:r w:rsidRPr="00B85D03">
        <w:rPr>
          <w:rFonts w:ascii="Times New Roman" w:eastAsia="Times New Roman" w:hAnsi="Times New Roman" w:cs="Times New Roman"/>
          <w:color w:val="222222"/>
          <w:sz w:val="24"/>
          <w:szCs w:val="24"/>
          <w:lang w:eastAsia="it-IT"/>
        </w:rPr>
        <w:t>Per il cartello Sociale</w:t>
      </w:r>
    </w:p>
    <w:p w:rsidR="00EF1C2E" w:rsidRPr="00A641EF" w:rsidRDefault="00EF1C2E" w:rsidP="00EF1C2E">
      <w:r w:rsidRPr="00B85D03">
        <w:rPr>
          <w:rFonts w:ascii="Times New Roman" w:hAnsi="Times New Roman" w:cs="Times New Roman"/>
        </w:rPr>
        <w:t>Don Mario Sorce</w:t>
      </w:r>
      <w:r w:rsidRPr="00B85D03">
        <w:rPr>
          <w:rFonts w:ascii="Times New Roman" w:hAnsi="Times New Roman" w:cs="Times New Roman"/>
        </w:rPr>
        <w:tab/>
        <w:t xml:space="preserve">    Alfonso Buscemi</w:t>
      </w:r>
      <w:r w:rsidRPr="00B85D03">
        <w:rPr>
          <w:rFonts w:ascii="Times New Roman" w:hAnsi="Times New Roman" w:cs="Times New Roman"/>
        </w:rPr>
        <w:tab/>
        <w:t xml:space="preserve">       </w:t>
      </w:r>
      <w:r w:rsidRPr="00B85D03">
        <w:rPr>
          <w:rFonts w:ascii="Times New Roman" w:hAnsi="Times New Roman" w:cs="Times New Roman"/>
        </w:rPr>
        <w:tab/>
        <w:t>Paolo Ottaviano</w:t>
      </w:r>
      <w:r w:rsidRPr="00B85D03">
        <w:rPr>
          <w:rFonts w:ascii="Times New Roman" w:hAnsi="Times New Roman" w:cs="Times New Roman"/>
        </w:rPr>
        <w:tab/>
      </w:r>
      <w:r w:rsidRPr="00B85D03">
        <w:rPr>
          <w:rFonts w:ascii="Times New Roman" w:hAnsi="Times New Roman" w:cs="Times New Roman"/>
        </w:rPr>
        <w:tab/>
        <w:t xml:space="preserve">      Gero Acquisto</w:t>
      </w:r>
      <w:r>
        <w:tab/>
        <w:t xml:space="preserve">                                 </w:t>
      </w:r>
      <w:r>
        <w:rPr>
          <w:noProof/>
          <w:lang w:eastAsia="it-IT"/>
        </w:rPr>
        <w:drawing>
          <wp:inline distT="0" distB="0" distL="0" distR="0">
            <wp:extent cx="3200400" cy="381000"/>
            <wp:effectExtent l="19050" t="0" r="0" b="0"/>
            <wp:docPr id="4" name="Immagine 1" descr="C:\Users\LENOVO\Desktop\firmaautentic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firmaautentica0.jpg"/>
                    <pic:cNvPicPr>
                      <a:picLocks noChangeAspect="1" noChangeArrowheads="1"/>
                    </pic:cNvPicPr>
                  </pic:nvPicPr>
                  <pic:blipFill>
                    <a:blip r:embed="rId7" cstate="print"/>
                    <a:srcRect/>
                    <a:stretch>
                      <a:fillRect/>
                    </a:stretch>
                  </pic:blipFill>
                  <pic:spPr bwMode="auto">
                    <a:xfrm>
                      <a:off x="0" y="0"/>
                      <a:ext cx="3199073" cy="380842"/>
                    </a:xfrm>
                    <a:prstGeom prst="rect">
                      <a:avLst/>
                    </a:prstGeom>
                    <a:noFill/>
                    <a:ln w="9525">
                      <a:noFill/>
                      <a:miter lim="800000"/>
                      <a:headEnd/>
                      <a:tailEnd/>
                    </a:ln>
                  </pic:spPr>
                </pic:pic>
              </a:graphicData>
            </a:graphic>
          </wp:inline>
        </w:drawing>
      </w:r>
    </w:p>
    <w:p w:rsidR="009E1565" w:rsidRPr="007376B2" w:rsidRDefault="009E1565" w:rsidP="007376B2">
      <w:pPr>
        <w:spacing w:after="0" w:line="240" w:lineRule="auto"/>
        <w:jc w:val="both"/>
        <w:rPr>
          <w:rFonts w:ascii="Times New Roman" w:eastAsia="Times New Roman" w:hAnsi="Times New Roman" w:cs="Times New Roman"/>
          <w:color w:val="222222"/>
          <w:sz w:val="28"/>
          <w:szCs w:val="28"/>
          <w:shd w:val="clear" w:color="auto" w:fill="FFFFFF"/>
          <w:lang w:eastAsia="it-IT"/>
        </w:rPr>
      </w:pPr>
    </w:p>
    <w:sectPr w:rsidR="009E1565" w:rsidRPr="007376B2" w:rsidSect="003635D7">
      <w:head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6ECE" w:rsidRDefault="00736ECE" w:rsidP="001E5094">
      <w:pPr>
        <w:spacing w:after="0" w:line="240" w:lineRule="auto"/>
      </w:pPr>
      <w:r>
        <w:separator/>
      </w:r>
    </w:p>
  </w:endnote>
  <w:endnote w:type="continuationSeparator" w:id="1">
    <w:p w:rsidR="00736ECE" w:rsidRDefault="00736ECE" w:rsidP="001E50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6ECE" w:rsidRDefault="00736ECE" w:rsidP="001E5094">
      <w:pPr>
        <w:spacing w:after="0" w:line="240" w:lineRule="auto"/>
      </w:pPr>
      <w:r>
        <w:separator/>
      </w:r>
    </w:p>
  </w:footnote>
  <w:footnote w:type="continuationSeparator" w:id="1">
    <w:p w:rsidR="00736ECE" w:rsidRDefault="00736ECE" w:rsidP="001E50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094" w:rsidRDefault="001E5094" w:rsidP="001E5094">
    <w:pPr>
      <w:pStyle w:val="Intestazione"/>
    </w:pPr>
    <w:r>
      <w:tab/>
    </w:r>
    <w:r>
      <w:rPr>
        <w:noProof/>
        <w:lang w:eastAsia="it-IT"/>
      </w:rPr>
      <w:drawing>
        <wp:inline distT="0" distB="0" distL="0" distR="0">
          <wp:extent cx="1604010" cy="1417320"/>
          <wp:effectExtent l="19050" t="0" r="0" b="0"/>
          <wp:docPr id="2" name="Immagine 2" descr="C:\Users\LENOVO\Desktop\logocartell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cartello1.jpg"/>
                  <pic:cNvPicPr>
                    <a:picLocks noChangeAspect="1" noChangeArrowheads="1"/>
                  </pic:cNvPicPr>
                </pic:nvPicPr>
                <pic:blipFill>
                  <a:blip r:embed="rId1"/>
                  <a:srcRect/>
                  <a:stretch>
                    <a:fillRect/>
                  </a:stretch>
                </pic:blipFill>
                <pic:spPr bwMode="auto">
                  <a:xfrm>
                    <a:off x="0" y="0"/>
                    <a:ext cx="1604010" cy="141732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43010"/>
  </w:hdrShapeDefaults>
  <w:footnotePr>
    <w:footnote w:id="0"/>
    <w:footnote w:id="1"/>
  </w:footnotePr>
  <w:endnotePr>
    <w:endnote w:id="0"/>
    <w:endnote w:id="1"/>
  </w:endnotePr>
  <w:compat/>
  <w:rsids>
    <w:rsidRoot w:val="001E5094"/>
    <w:rsid w:val="0003615E"/>
    <w:rsid w:val="001C14A3"/>
    <w:rsid w:val="001E5094"/>
    <w:rsid w:val="00232613"/>
    <w:rsid w:val="00250505"/>
    <w:rsid w:val="002677FE"/>
    <w:rsid w:val="0028061E"/>
    <w:rsid w:val="002E1FE1"/>
    <w:rsid w:val="002F5269"/>
    <w:rsid w:val="00356332"/>
    <w:rsid w:val="003635D7"/>
    <w:rsid w:val="00376EC2"/>
    <w:rsid w:val="003919C4"/>
    <w:rsid w:val="00400A00"/>
    <w:rsid w:val="00510A91"/>
    <w:rsid w:val="00580FFA"/>
    <w:rsid w:val="005B5B2C"/>
    <w:rsid w:val="0066519B"/>
    <w:rsid w:val="00672C36"/>
    <w:rsid w:val="00736ECE"/>
    <w:rsid w:val="007376B2"/>
    <w:rsid w:val="00780330"/>
    <w:rsid w:val="007A3A78"/>
    <w:rsid w:val="007B1E1A"/>
    <w:rsid w:val="00861C9C"/>
    <w:rsid w:val="00881C2A"/>
    <w:rsid w:val="008D4209"/>
    <w:rsid w:val="00976CD4"/>
    <w:rsid w:val="009E1565"/>
    <w:rsid w:val="00AC19CA"/>
    <w:rsid w:val="00AD7CA2"/>
    <w:rsid w:val="00B85D03"/>
    <w:rsid w:val="00B90A72"/>
    <w:rsid w:val="00C20957"/>
    <w:rsid w:val="00C7116B"/>
    <w:rsid w:val="00D75718"/>
    <w:rsid w:val="00DD415A"/>
    <w:rsid w:val="00E31D06"/>
    <w:rsid w:val="00EA7DE4"/>
    <w:rsid w:val="00EE1D4C"/>
    <w:rsid w:val="00EF1C2E"/>
    <w:rsid w:val="00F35A02"/>
    <w:rsid w:val="00F85420"/>
    <w:rsid w:val="00FB03E8"/>
    <w:rsid w:val="00FC6F6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635D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E509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E5094"/>
    <w:rPr>
      <w:rFonts w:ascii="Tahoma" w:hAnsi="Tahoma" w:cs="Tahoma"/>
      <w:sz w:val="16"/>
      <w:szCs w:val="16"/>
    </w:rPr>
  </w:style>
  <w:style w:type="paragraph" w:styleId="Intestazione">
    <w:name w:val="header"/>
    <w:basedOn w:val="Normale"/>
    <w:link w:val="IntestazioneCarattere"/>
    <w:uiPriority w:val="99"/>
    <w:semiHidden/>
    <w:unhideWhenUsed/>
    <w:rsid w:val="001E509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1E5094"/>
  </w:style>
  <w:style w:type="paragraph" w:styleId="Pidipagina">
    <w:name w:val="footer"/>
    <w:basedOn w:val="Normale"/>
    <w:link w:val="PidipaginaCarattere"/>
    <w:uiPriority w:val="99"/>
    <w:semiHidden/>
    <w:unhideWhenUsed/>
    <w:rsid w:val="001E509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1E5094"/>
  </w:style>
</w:styles>
</file>

<file path=word/webSettings.xml><?xml version="1.0" encoding="utf-8"?>
<w:webSettings xmlns:r="http://schemas.openxmlformats.org/officeDocument/2006/relationships" xmlns:w="http://schemas.openxmlformats.org/wordprocessingml/2006/main">
  <w:divs>
    <w:div w:id="1933052401">
      <w:bodyDiv w:val="1"/>
      <w:marLeft w:val="0"/>
      <w:marRight w:val="0"/>
      <w:marTop w:val="0"/>
      <w:marBottom w:val="0"/>
      <w:divBdr>
        <w:top w:val="none" w:sz="0" w:space="0" w:color="auto"/>
        <w:left w:val="none" w:sz="0" w:space="0" w:color="auto"/>
        <w:bottom w:val="none" w:sz="0" w:space="0" w:color="auto"/>
        <w:right w:val="none" w:sz="0" w:space="0" w:color="auto"/>
      </w:divBdr>
      <w:divsChild>
        <w:div w:id="522670114">
          <w:marLeft w:val="0"/>
          <w:marRight w:val="0"/>
          <w:marTop w:val="0"/>
          <w:marBottom w:val="0"/>
          <w:divBdr>
            <w:top w:val="none" w:sz="0" w:space="0" w:color="auto"/>
            <w:left w:val="none" w:sz="0" w:space="0" w:color="auto"/>
            <w:bottom w:val="none" w:sz="0" w:space="0" w:color="auto"/>
            <w:right w:val="none" w:sz="0" w:space="0" w:color="auto"/>
          </w:divBdr>
          <w:divsChild>
            <w:div w:id="1653287953">
              <w:marLeft w:val="48"/>
              <w:marRight w:val="0"/>
              <w:marTop w:val="0"/>
              <w:marBottom w:val="0"/>
              <w:divBdr>
                <w:top w:val="none" w:sz="0" w:space="0" w:color="auto"/>
                <w:left w:val="none" w:sz="0" w:space="0" w:color="auto"/>
                <w:bottom w:val="none" w:sz="0" w:space="0" w:color="auto"/>
                <w:right w:val="none" w:sz="0" w:space="0" w:color="auto"/>
              </w:divBdr>
            </w:div>
          </w:divsChild>
        </w:div>
        <w:div w:id="715399994">
          <w:marLeft w:val="0"/>
          <w:marRight w:val="0"/>
          <w:marTop w:val="0"/>
          <w:marBottom w:val="0"/>
          <w:divBdr>
            <w:top w:val="none" w:sz="0" w:space="0" w:color="auto"/>
            <w:left w:val="none" w:sz="0" w:space="0" w:color="auto"/>
            <w:bottom w:val="none" w:sz="0" w:space="0" w:color="auto"/>
            <w:right w:val="none" w:sz="0" w:space="0" w:color="auto"/>
          </w:divBdr>
          <w:divsChild>
            <w:div w:id="22099856">
              <w:marLeft w:val="0"/>
              <w:marRight w:val="0"/>
              <w:marTop w:val="96"/>
              <w:marBottom w:val="0"/>
              <w:divBdr>
                <w:top w:val="none" w:sz="0" w:space="0" w:color="auto"/>
                <w:left w:val="none" w:sz="0" w:space="0" w:color="auto"/>
                <w:bottom w:val="none" w:sz="0" w:space="0" w:color="auto"/>
                <w:right w:val="none" w:sz="0" w:space="0" w:color="auto"/>
              </w:divBdr>
              <w:divsChild>
                <w:div w:id="52508069">
                  <w:marLeft w:val="0"/>
                  <w:marRight w:val="0"/>
                  <w:marTop w:val="0"/>
                  <w:marBottom w:val="0"/>
                  <w:divBdr>
                    <w:top w:val="none" w:sz="0" w:space="0" w:color="auto"/>
                    <w:left w:val="none" w:sz="0" w:space="0" w:color="auto"/>
                    <w:bottom w:val="none" w:sz="0" w:space="0" w:color="auto"/>
                    <w:right w:val="none" w:sz="0" w:space="0" w:color="auto"/>
                  </w:divBdr>
                  <w:divsChild>
                    <w:div w:id="261575059">
                      <w:marLeft w:val="0"/>
                      <w:marRight w:val="0"/>
                      <w:marTop w:val="0"/>
                      <w:marBottom w:val="0"/>
                      <w:divBdr>
                        <w:top w:val="none" w:sz="0" w:space="0" w:color="auto"/>
                        <w:left w:val="none" w:sz="0" w:space="0" w:color="auto"/>
                        <w:bottom w:val="none" w:sz="0" w:space="0" w:color="auto"/>
                        <w:right w:val="none" w:sz="0" w:space="0" w:color="auto"/>
                      </w:divBdr>
                      <w:divsChild>
                        <w:div w:id="992489014">
                          <w:marLeft w:val="0"/>
                          <w:marRight w:val="0"/>
                          <w:marTop w:val="0"/>
                          <w:marBottom w:val="0"/>
                          <w:divBdr>
                            <w:top w:val="none" w:sz="0" w:space="0" w:color="auto"/>
                            <w:left w:val="none" w:sz="0" w:space="0" w:color="auto"/>
                            <w:bottom w:val="none" w:sz="0" w:space="0" w:color="auto"/>
                            <w:right w:val="none" w:sz="0" w:space="0" w:color="auto"/>
                          </w:divBdr>
                        </w:div>
                        <w:div w:id="135122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622305">
      <w:bodyDiv w:val="1"/>
      <w:marLeft w:val="0"/>
      <w:marRight w:val="0"/>
      <w:marTop w:val="0"/>
      <w:marBottom w:val="0"/>
      <w:divBdr>
        <w:top w:val="none" w:sz="0" w:space="0" w:color="auto"/>
        <w:left w:val="none" w:sz="0" w:space="0" w:color="auto"/>
        <w:bottom w:val="none" w:sz="0" w:space="0" w:color="auto"/>
        <w:right w:val="none" w:sz="0" w:space="0" w:color="auto"/>
      </w:divBdr>
      <w:divsChild>
        <w:div w:id="1336418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418</Words>
  <Characters>2385</Characters>
  <Application>Microsoft Office Word</Application>
  <DocSecurity>0</DocSecurity>
  <Lines>19</Lines>
  <Paragraphs>5</Paragraphs>
  <ScaleCrop>false</ScaleCrop>
  <Company/>
  <LinksUpToDate>false</LinksUpToDate>
  <CharactersWithSpaces>2798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2025-08-27T07:48:00Z</dcterms:created>
  <dcterms:modified xsi:type="dcterms:W3CDTF">2025-08-27T07:48:00Z</dcterms:modified>
</cp:coreProperties>
</file>